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191" w:rsidRPr="00EE7191" w:rsidRDefault="00EE7191" w:rsidP="00EE7191">
      <w:pPr>
        <w:spacing w:after="0" w:line="240" w:lineRule="auto"/>
        <w:outlineLvl w:val="0"/>
        <w:rPr>
          <w:rFonts w:ascii="Times New Roman" w:eastAsia="Times New Roman" w:hAnsi="Times New Roman" w:cs="Times New Roman"/>
          <w:b/>
          <w:bCs/>
          <w:kern w:val="36"/>
          <w:sz w:val="48"/>
          <w:szCs w:val="48"/>
          <w:lang/>
        </w:rPr>
      </w:pPr>
      <w:r w:rsidRPr="00EE7191">
        <w:rPr>
          <w:rFonts w:ascii="Verdana" w:eastAsia="Times New Roman" w:hAnsi="Verdana" w:cs="Times New Roman"/>
          <w:b/>
          <w:bCs/>
          <w:color w:val="A77C46"/>
          <w:kern w:val="36"/>
          <w:sz w:val="27"/>
          <w:lang/>
        </w:rPr>
        <w:t>George Washington's Farewell Address</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i/>
          <w:iCs/>
          <w:color w:val="000000"/>
          <w:sz w:val="18"/>
          <w:szCs w:val="18"/>
          <w:lang/>
        </w:rPr>
        <w:t>Although George Washington was suffering from the conflict between what would soon become the Federalist and Republican parties as well as his faltering health, many Americans looked to him to continue for a third term as president in 1796. However, the idea of remaining in office and creating the image of a monarch did not appeal to Washington. Consequently, he chose to step down, thereby establishing a precedent for future presidents. In his farewell address, Washington warned against various threats to the emerging national government, including political parties, involvement in foreign affairs, and the debate over economic policy.</w:t>
      </w:r>
    </w:p>
    <w:p w:rsidR="00EE7191" w:rsidRPr="00EE7191" w:rsidRDefault="00EE7191" w:rsidP="00EE7191">
      <w:pPr>
        <w:spacing w:after="0" w:line="240" w:lineRule="auto"/>
        <w:rPr>
          <w:rFonts w:ascii="Verdana" w:eastAsia="Times New Roman" w:hAnsi="Verdana" w:cs="Times New Roman"/>
          <w:color w:val="000000"/>
          <w:sz w:val="18"/>
        </w:rPr>
      </w:pPr>
      <w:r w:rsidRPr="00EE7191">
        <w:rPr>
          <w:rFonts w:ascii="Verdana" w:eastAsia="Times New Roman" w:hAnsi="Verdana" w:cs="Times New Roman"/>
          <w:color w:val="000000"/>
          <w:sz w:val="18"/>
          <w:lang/>
        </w:rPr>
        <w:pict>
          <v:rect id="_x0000_i1025" style="width:0;height:1.5pt" o:hralign="center" o:hrstd="t" o:hr="t" fillcolor="#a0a0a0" stroked="f"/>
        </w:pict>
      </w:r>
    </w:p>
    <w:p w:rsidR="00EE7191" w:rsidRPr="00EE7191" w:rsidRDefault="00EE7191" w:rsidP="00EE7191">
      <w:pPr>
        <w:spacing w:before="100" w:beforeAutospacing="1" w:after="100" w:afterAutospacing="1" w:line="240" w:lineRule="auto"/>
        <w:rPr>
          <w:rFonts w:ascii="Times New Roman" w:eastAsia="Times New Roman" w:hAnsi="Times New Roman" w:cs="Times New Roman"/>
          <w:sz w:val="24"/>
          <w:szCs w:val="24"/>
        </w:rPr>
      </w:pPr>
      <w:r w:rsidRPr="00EE7191">
        <w:rPr>
          <w:rFonts w:ascii="Verdana" w:eastAsia="Times New Roman" w:hAnsi="Verdana" w:cs="Times New Roman"/>
          <w:color w:val="000000"/>
          <w:sz w:val="18"/>
          <w:szCs w:val="18"/>
          <w:lang/>
        </w:rPr>
        <w:t>Observe good faith and justice toward all nations. Cultivate peace and harmony with all. Religion and morality enjoin this conduct. And can it be that good policy does not equally enjoin it? It will be worthy of a free, enlightened, and, at no distant period, a great nation to give to mankind the magnanimous and too novel example of a people always guided by an exalted justice and benevolence.…</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 xml:space="preserve">In the execution of such a plan nothing is more essential than </w:t>
      </w:r>
      <w:proofErr w:type="gramStart"/>
      <w:r w:rsidRPr="00EE7191">
        <w:rPr>
          <w:rFonts w:ascii="Verdana" w:eastAsia="Times New Roman" w:hAnsi="Verdana" w:cs="Times New Roman"/>
          <w:color w:val="000000"/>
          <w:sz w:val="18"/>
          <w:szCs w:val="18"/>
          <w:lang/>
        </w:rPr>
        <w:t>that permanent, inveterate antipathies</w:t>
      </w:r>
      <w:proofErr w:type="gramEnd"/>
      <w:r w:rsidRPr="00EE7191">
        <w:rPr>
          <w:rFonts w:ascii="Verdana" w:eastAsia="Times New Roman" w:hAnsi="Verdana" w:cs="Times New Roman"/>
          <w:color w:val="000000"/>
          <w:sz w:val="18"/>
          <w:szCs w:val="18"/>
          <w:lang/>
        </w:rPr>
        <w:t xml:space="preserve"> against particular nations and passionate attachments for others should be excluded, and that, in place of them just and amicable feelings toward all should be cultivated. The nation which indulges toward another </w:t>
      </w:r>
      <w:proofErr w:type="gramStart"/>
      <w:r w:rsidRPr="00EE7191">
        <w:rPr>
          <w:rFonts w:ascii="Verdana" w:eastAsia="Times New Roman" w:hAnsi="Verdana" w:cs="Times New Roman"/>
          <w:color w:val="000000"/>
          <w:sz w:val="18"/>
          <w:szCs w:val="18"/>
          <w:lang/>
        </w:rPr>
        <w:t>an</w:t>
      </w:r>
      <w:proofErr w:type="gramEnd"/>
      <w:r w:rsidRPr="00EE7191">
        <w:rPr>
          <w:rFonts w:ascii="Verdana" w:eastAsia="Times New Roman" w:hAnsi="Verdana" w:cs="Times New Roman"/>
          <w:color w:val="000000"/>
          <w:sz w:val="18"/>
          <w:szCs w:val="18"/>
          <w:lang/>
        </w:rPr>
        <w:t xml:space="preserve"> habitual hatred or an habitual fondness is in some degree a slave. It is a slave to its animosity or to its affection either of which is sufficient to lead it astray from its duty and its interest….</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The nation prompted by ill will and resentment sometimes impels to war the government, contrary to the best calculations of policy. The government sometimes participates in the national propensity, and adopts through passion what reason would reject….</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proofErr w:type="gramStart"/>
      <w:r w:rsidRPr="00EE7191">
        <w:rPr>
          <w:rFonts w:ascii="Verdana" w:eastAsia="Times New Roman" w:hAnsi="Verdana" w:cs="Times New Roman"/>
          <w:color w:val="000000"/>
          <w:sz w:val="18"/>
          <w:szCs w:val="18"/>
          <w:lang/>
        </w:rPr>
        <w:t>So, likewise, a passionate attachment of one nation for another produces a variety of evils.</w:t>
      </w:r>
      <w:proofErr w:type="gramEnd"/>
      <w:r w:rsidRPr="00EE7191">
        <w:rPr>
          <w:rFonts w:ascii="Verdana" w:eastAsia="Times New Roman" w:hAnsi="Verdana" w:cs="Times New Roman"/>
          <w:color w:val="000000"/>
          <w:sz w:val="18"/>
          <w:szCs w:val="18"/>
          <w:lang/>
        </w:rPr>
        <w:t xml:space="preserve"> Sympathy for the favorite nation, facilitating the illusion of an imaginary common interest in cases where no real common interest exists, and infusing into one the enmities of the other, betrays the former into a participation in the quarrels and wars of the latter without adequate inducement or justification….</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As avenues to foreign influence in innumerable ways, such attachments are particularly alarming to the truly enlightened and independent patriot. How many opportunities do they afford to tamper with domestic factions to practice the arts of seduction, to mislead public opinion, to influence or awe the public councils! Such an attachment of a small or weak toward a great and powerful nation dooms the former to be the satellite of the latter.</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Against the insidious wiles of foreign influence (I conjure you to believe me, fellow citizens) the jealousy of a free people ought to be constantly awake, since history and experience prove that foreign influence is one of the most baneful foes of republican government….</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The great rule of conduct for us in regard to foreign nations is, in extending our commercial relations, to have with them as little political connection as possible. So far as we have already formed engagements, let them be fulfilled with perfect good faith. Here let us stop.</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Europe has a set of primary interests which to us have no, or a very remote, relation. Hence she must be engaged in frequent controversies, the causes of which are essentially foreign to our concerns. Hence, therefore, it must be unwise in us to implicate ourselves by artificial ties in the ordinary vicissitudes of her politics, or the ordinary combinations and collisions of her friendships and enmities.</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 xml:space="preserve">Our detached and distant situation invites and enables us to pursue a different course. If we remain one people, under an efficient government, the period is not far off when we may defy material injury from external annoyance; when we may take such as attitude as well cause the neutrality we may at </w:t>
      </w:r>
      <w:r w:rsidRPr="00EE7191">
        <w:rPr>
          <w:rFonts w:ascii="Verdana" w:eastAsia="Times New Roman" w:hAnsi="Verdana" w:cs="Times New Roman"/>
          <w:color w:val="000000"/>
          <w:sz w:val="18"/>
          <w:szCs w:val="18"/>
          <w:lang/>
        </w:rPr>
        <w:lastRenderedPageBreak/>
        <w:t>any time resolve upon to be scrupulously respected; when belligerent nations, under the impossibility of making acquisitions upon us, will not lightly hazard the giving us provocation; when we may choose peace or war, as our interest, guided by justice, shall counsel.</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 xml:space="preserve">Why forego the advantages of so peculiar a situation? Why quit our own to stand upon foreign ground? Why, by interweaving our destiny with that of any part of Europe, entangle our peace and prosperity in the toils of European ambition, </w:t>
      </w:r>
      <w:proofErr w:type="spellStart"/>
      <w:r w:rsidRPr="00EE7191">
        <w:rPr>
          <w:rFonts w:ascii="Verdana" w:eastAsia="Times New Roman" w:hAnsi="Verdana" w:cs="Times New Roman"/>
          <w:color w:val="000000"/>
          <w:sz w:val="18"/>
          <w:szCs w:val="18"/>
          <w:lang/>
        </w:rPr>
        <w:t>rivalship</w:t>
      </w:r>
      <w:proofErr w:type="spellEnd"/>
      <w:r w:rsidRPr="00EE7191">
        <w:rPr>
          <w:rFonts w:ascii="Verdana" w:eastAsia="Times New Roman" w:hAnsi="Verdana" w:cs="Times New Roman"/>
          <w:color w:val="000000"/>
          <w:sz w:val="18"/>
          <w:szCs w:val="18"/>
          <w:lang/>
        </w:rPr>
        <w:t>, interest, humor, or caprice?</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 xml:space="preserve">It is our true policy to steer clear of permanent alliances with any portion of the foreign world, so far, I mean, as we are now at liberty to do it. For let me not </w:t>
      </w:r>
      <w:proofErr w:type="gramStart"/>
      <w:r w:rsidRPr="00EE7191">
        <w:rPr>
          <w:rFonts w:ascii="Verdana" w:eastAsia="Times New Roman" w:hAnsi="Verdana" w:cs="Times New Roman"/>
          <w:color w:val="000000"/>
          <w:sz w:val="18"/>
          <w:szCs w:val="18"/>
          <w:lang/>
        </w:rPr>
        <w:t>be</w:t>
      </w:r>
      <w:proofErr w:type="gramEnd"/>
      <w:r w:rsidRPr="00EE7191">
        <w:rPr>
          <w:rFonts w:ascii="Verdana" w:eastAsia="Times New Roman" w:hAnsi="Verdana" w:cs="Times New Roman"/>
          <w:color w:val="000000"/>
          <w:sz w:val="18"/>
          <w:szCs w:val="18"/>
          <w:lang/>
        </w:rPr>
        <w:t xml:space="preserve"> understood as capable of patronizing infidelity to existing engagements. I hold the maxim of less applicable to public than to private affairs that honesty is always the best policy. I repeat, therefore, let those engagements be observed in their genuine sense. But in my opinion it is unnecessary and would be unwise to extend them.</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r w:rsidRPr="00EE7191">
        <w:rPr>
          <w:rFonts w:ascii="Verdana" w:eastAsia="Times New Roman" w:hAnsi="Verdana" w:cs="Times New Roman"/>
          <w:color w:val="000000"/>
          <w:sz w:val="18"/>
          <w:szCs w:val="18"/>
          <w:lang/>
        </w:rPr>
        <w:t xml:space="preserve">Taking care always to keep ourselves by suitable establishments on a respectable defensive posture, we may safely trust to temporary alliances for extraordinary emergencies. </w:t>
      </w:r>
    </w:p>
    <w:p w:rsidR="00EE7191" w:rsidRPr="00EE7191" w:rsidRDefault="00EE7191" w:rsidP="00EE7191">
      <w:pPr>
        <w:spacing w:before="100" w:beforeAutospacing="1" w:after="100" w:afterAutospacing="1" w:line="240" w:lineRule="auto"/>
        <w:rPr>
          <w:rFonts w:ascii="Verdana" w:eastAsia="Times New Roman" w:hAnsi="Verdana" w:cs="Times New Roman"/>
          <w:color w:val="000000"/>
          <w:sz w:val="18"/>
          <w:szCs w:val="18"/>
          <w:lang/>
        </w:rPr>
      </w:pPr>
      <w:proofErr w:type="gramStart"/>
      <w:r w:rsidRPr="00EE7191">
        <w:rPr>
          <w:rFonts w:ascii="Verdana" w:eastAsia="Times New Roman" w:hAnsi="Verdana" w:cs="Times New Roman"/>
          <w:color w:val="000000"/>
          <w:sz w:val="18"/>
          <w:szCs w:val="18"/>
          <w:lang/>
        </w:rPr>
        <w:t>Harmony, liberal intercourse with all nations, are</w:t>
      </w:r>
      <w:proofErr w:type="gramEnd"/>
      <w:r w:rsidRPr="00EE7191">
        <w:rPr>
          <w:rFonts w:ascii="Verdana" w:eastAsia="Times New Roman" w:hAnsi="Verdana" w:cs="Times New Roman"/>
          <w:color w:val="000000"/>
          <w:sz w:val="18"/>
          <w:szCs w:val="18"/>
          <w:lang/>
        </w:rPr>
        <w:t xml:space="preserve"> recommended by policy, humanity, and interest. But even our commercial policy should hold an equal and impartial hand, neither seeking nor granting exclusive favors or preference; … constantly keeping in view that it is folly in one nation to look for disinterested favors from another; that it must pay with a portion of its independence for whatever it may accept under that character; that by such acceptance it may place itself in the condition of having given equivalents for nominal favor, and yet of being reproached with ingratitude for not giving more. There can be no greater error than to expect or calculate upon real favors from nation to nation. It is an illusion which experience must cure, which a just pride ought to discard.</w:t>
      </w:r>
    </w:p>
    <w:p w:rsidR="00D572CE" w:rsidRDefault="00D572CE"/>
    <w:sectPr w:rsidR="00D572CE" w:rsidSect="00D572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7191"/>
    <w:rsid w:val="00D572CE"/>
    <w:rsid w:val="00EE71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2CE"/>
  </w:style>
  <w:style w:type="paragraph" w:styleId="Heading1">
    <w:name w:val="heading 1"/>
    <w:basedOn w:val="Normal"/>
    <w:link w:val="Heading1Char"/>
    <w:uiPriority w:val="9"/>
    <w:qFormat/>
    <w:rsid w:val="00EE71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191"/>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EE7191"/>
    <w:rPr>
      <w:rFonts w:ascii="Verdana" w:hAnsi="Verdana" w:hint="default"/>
      <w:b/>
      <w:bCs/>
      <w:color w:val="A77C46"/>
      <w:sz w:val="27"/>
      <w:szCs w:val="27"/>
    </w:rPr>
  </w:style>
  <w:style w:type="character" w:customStyle="1" w:styleId="basiccontent1">
    <w:name w:val="basiccontent1"/>
    <w:basedOn w:val="DefaultParagraphFont"/>
    <w:rsid w:val="00EE7191"/>
    <w:rPr>
      <w:rFonts w:ascii="Verdana" w:hAnsi="Verdana" w:hint="default"/>
      <w:b w:val="0"/>
      <w:bCs w:val="0"/>
      <w:color w:val="000000"/>
      <w:sz w:val="18"/>
      <w:szCs w:val="18"/>
    </w:rPr>
  </w:style>
  <w:style w:type="paragraph" w:styleId="NormalWeb">
    <w:name w:val="Normal (Web)"/>
    <w:basedOn w:val="Normal"/>
    <w:uiPriority w:val="99"/>
    <w:semiHidden/>
    <w:unhideWhenUsed/>
    <w:rsid w:val="00EE71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1626652">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892</Words>
  <Characters>5086</Characters>
  <Application>Microsoft Office Word</Application>
  <DocSecurity>0</DocSecurity>
  <Lines>42</Lines>
  <Paragraphs>11</Paragraphs>
  <ScaleCrop>false</ScaleCrop>
  <Company>Microsoft</Company>
  <LinksUpToDate>false</LinksUpToDate>
  <CharactersWithSpaces>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2011-09-25T17:06:00Z</dcterms:created>
  <dcterms:modified xsi:type="dcterms:W3CDTF">2011-09-25T17:06:00Z</dcterms:modified>
</cp:coreProperties>
</file>